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204" w:type="dxa"/>
      </w:tblGrid>
      <w:tblPr>
        <w:jc w:val="center"/>
        <w:tblW w:w="10204" w:type="dxa"/>
        <w:tblLayout w:type="fixed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510.2362204724409" w:hRule="exact"/>
        </w:trPr>
        <w:tc>
          <w:tcPr>
            <w:tcW w:w="10204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Nombre: ______________________________________      Fecha: ______________</w:t>
            </w:r>
          </w:p>
        </w:tc>
      </w:tr>
      <w:tr>
        <w:trPr>
          <w:trHeight w:val="737.007874015748" w:hRule="exact"/>
        </w:trPr>
        <w:tc>
          <w:tcPr>
            <w:tcW w:w="10204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40"/>
                <w:szCs w:val="40"/>
                <w:b w:val="1"/>
                <w:bCs w:val="1"/>
              </w:rPr>
              <w:t xml:space="preserve">Norma</w:t>
            </w:r>
          </w:p>
        </w:tc>
      </w:tr>
      <w:tr>
        <w:trPr>
          <w:trHeight w:val="4081.889763779527" w:hRule="exact"/>
        </w:trPr>
        <w:tc>
          <w:tcPr>
            <w:tcW w:w="10204" w:type="dxa"/>
          </w:tcPr>
          <w:p>
            <w:pPr/>
            <w:r>
              <w:rPr/>
              <w:t xml:space="preserve"> </w:t>
            </w:r>
          </w:p>
        </w:tc>
      </w:tr>
      <w:tr>
        <w:trPr>
          <w:trHeight w:val="793.7007874015746" w:hRule="exact"/>
        </w:trPr>
        <w:tc>
          <w:tcPr>
            <w:tcW w:w="10204" w:type="dxa"/>
            <w:vAlign w:val="center"/>
          </w:tcPr>
          <w:p>
            <w:pPr>
              <w:jc w:val="center"/>
            </w:pPr>
            <w:r>
              <w:rPr>
                <w:color w:val="555555"/>
                <w:sz w:val="18"/>
                <w:szCs w:val="18"/>
                <w:i w:val="1"/>
                <w:iCs w:val="1"/>
              </w:rPr>
              <w:t xml:space="preserve">Regla que debemos cumplir para vivir tranquilos y llevarnos bien en la escuela, la casa o la ciudad.</w:t>
            </w:r>
          </w:p>
        </w:tc>
      </w:tr>
    </w:tbl>
    <w:p>
      <w:pPr>
        <w:jc w:val="center"/>
        <w:spacing w:before="120" w:after="120"/>
      </w:pPr>
      <w:r>
        <w:rPr>
          <w:color w:val="999999"/>
          <w:sz w:val="18"/>
          <w:szCs w:val="18"/>
        </w:rPr>
        <w:t xml:space="preserve">✂  - - - - - - - - - - - - - - - - - - - - - - - - - - - - - - - - - - - - - - - - - - - - - - - - - - - - -</w:t>
      </w:r>
    </w:p>
    <w:tbl>
      <w:tblGrid>
        <w:gridCol w:w="10204" w:type="dxa"/>
      </w:tblGrid>
      <w:tblPr>
        <w:jc w:val="center"/>
        <w:tblW w:w="10204" w:type="dxa"/>
        <w:tblLayout w:type="fixed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510.2362204724409" w:hRule="exact"/>
        </w:trPr>
        <w:tc>
          <w:tcPr>
            <w:tcW w:w="10204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Nombre: ______________________________________      Fecha: ______________</w:t>
            </w:r>
          </w:p>
        </w:tc>
      </w:tr>
      <w:tr>
        <w:trPr>
          <w:trHeight w:val="737.007874015748" w:hRule="exact"/>
        </w:trPr>
        <w:tc>
          <w:tcPr>
            <w:tcW w:w="10204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40"/>
                <w:szCs w:val="40"/>
                <w:b w:val="1"/>
                <w:bCs w:val="1"/>
              </w:rPr>
              <w:t xml:space="preserve">Museo</w:t>
            </w:r>
          </w:p>
        </w:tc>
      </w:tr>
      <w:tr>
        <w:trPr>
          <w:trHeight w:val="4081.889763779527" w:hRule="exact"/>
        </w:trPr>
        <w:tc>
          <w:tcPr>
            <w:tcW w:w="10204" w:type="dxa"/>
          </w:tcPr>
          <w:p>
            <w:pPr/>
            <w:r>
              <w:rPr/>
              <w:t xml:space="preserve"> </w:t>
            </w:r>
          </w:p>
        </w:tc>
      </w:tr>
      <w:tr>
        <w:trPr>
          <w:trHeight w:val="793.7007874015746" w:hRule="exact"/>
        </w:trPr>
        <w:tc>
          <w:tcPr>
            <w:tcW w:w="10204" w:type="dxa"/>
            <w:vAlign w:val="center"/>
          </w:tcPr>
          <w:p>
            <w:pPr>
              <w:jc w:val="center"/>
            </w:pPr>
            <w:r>
              <w:rPr>
                <w:color w:val="555555"/>
                <w:sz w:val="18"/>
                <w:szCs w:val="18"/>
                <w:i w:val="1"/>
                <w:iCs w:val="1"/>
              </w:rPr>
              <w:t xml:space="preserve">Lugar público donde se guardan, cuidan y enseñan objetos históricos, cuadros u obras de arte.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Ciencias Sociales (2º)</w:t>
          </w:r>
          <w:br/>
          <w:r>
            <w:rPr>
              <w:sz w:val="18"/>
              <w:szCs w:val="18"/>
            </w:rPr>
            <w:t xml:space="preserve">2º Ciencias Sociales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2026-10-15T02:22:08+02:00</dcterms:created>
  <dcterms:modified xsi:type="dcterms:W3CDTF">2026-10-15T02:22:08+02:00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