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Mecanismo de unión entre las partes de un texto mediante conectores, pronombres y otras palabras que crean relaciones de significado entre las oraciones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Signo de puntuación que marca una pausa breve dentro de una oración, separando elementos o aclaraciones sin cerrar el pensamiento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Conjunto de normas que regulan la correcta escritura de las palabras usando acentos, mayúsculas, minúsculas y signos de puntuación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Palabra que modifica al sustantivo, aportando cualidades, características o determinaciones sobre la persona, animal o cosa a la que se refiere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Palabra que designa personas, animales, cosas, lugares o conceptos abstractos, y puede variar en género y número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Palabra o expresión que vincula oraciones o párrafos y establece relaciones lógicas entre las ideas del texto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Parte de la oración que ejecuta la acción expresada por el verbo o de quien se dice algo, y concuerda con el verbo en número y persona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Palabra invariable que modifica a un verbo, a un adjetivo o a otro adverbio, aportando información sobre cómo, cuándo, dónde o en qué medida ocurre la acción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COHESION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COMA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ORTOGRAFIA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ADJETIVO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SUSTANTIVO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CONNECTOR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SUJETO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ADVERBIO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