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Repetición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Orquesta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Contraste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Ostinato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Altura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Patrimonio musical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Timbre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Intensidad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Ostinato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Contraste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Textura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Repetición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Intensidad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Altura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Familia de viento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Timbre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Duración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Timbre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Soprano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Altura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Textura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Melodía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Silencio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Contraste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Tempo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Carácter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Timbre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Cadencia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Pulso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Compás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Tempo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Acento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Orquesta (los otros tres son de «Procedimientos musicales»; este es de «Agrupaciones musicales»)</w:t>
      </w:r>
    </w:p>
    <w:p>
      <w:pPr>
        <w:spacing w:after="60"/>
      </w:pPr>
      <w:r>
        <w:rPr>
          <w:sz w:val="22"/>
          <w:szCs w:val="22"/>
        </w:rPr>
        <w:t xml:space="preserve">2. Patrimonio musical (los otros tres son de «Parámetros del sonido»; este es de «Contexto cultural»)</w:t>
      </w:r>
    </w:p>
    <w:p>
      <w:pPr>
        <w:spacing w:after="60"/>
      </w:pPr>
      <w:r>
        <w:rPr>
          <w:sz w:val="22"/>
          <w:szCs w:val="22"/>
        </w:rPr>
        <w:t xml:space="preserve">3. Textura (los otros tres son de «Procedimientos musicales»; este es de «Elementos musicales»)</w:t>
      </w:r>
    </w:p>
    <w:p>
      <w:pPr>
        <w:spacing w:after="60"/>
      </w:pPr>
      <w:r>
        <w:rPr>
          <w:sz w:val="22"/>
          <w:szCs w:val="22"/>
        </w:rPr>
        <w:t xml:space="preserve">4. Familia de viento (los otros tres son de «Parámetros del sonido»; este es de «Clasificación instrumental»)</w:t>
      </w:r>
    </w:p>
    <w:p>
      <w:pPr>
        <w:spacing w:after="60"/>
      </w:pPr>
      <w:r>
        <w:rPr>
          <w:sz w:val="22"/>
          <w:szCs w:val="22"/>
        </w:rPr>
        <w:t xml:space="preserve">5. Soprano (los otros tres son de «Parámetros del sonido»; este es de «Clasificación de voces»)</w:t>
      </w:r>
    </w:p>
    <w:p>
      <w:pPr>
        <w:spacing w:after="60"/>
      </w:pPr>
      <w:r>
        <w:rPr>
          <w:sz w:val="22"/>
          <w:szCs w:val="22"/>
        </w:rPr>
        <w:t xml:space="preserve">6. Contraste (los otros tres son de «Elementos musicales»; este es de «Procedimientos musicales»)</w:t>
      </w:r>
    </w:p>
    <w:p>
      <w:pPr>
        <w:spacing w:after="60"/>
      </w:pPr>
      <w:r>
        <w:rPr>
          <w:sz w:val="22"/>
          <w:szCs w:val="22"/>
        </w:rPr>
        <w:t xml:space="preserve">7. Cadencia (los otros tres son de «Elementos de carácter»; este es de «Elementos de la frase musical»)</w:t>
      </w:r>
    </w:p>
    <w:p>
      <w:pPr>
        <w:spacing w:after="60"/>
      </w:pPr>
      <w:r>
        <w:rPr>
          <w:sz w:val="22"/>
          <w:szCs w:val="22"/>
        </w:rPr>
        <w:t xml:space="preserve">8. Tempo (los otros tres son de «Elementos rítmicos»; este es de «Elementos de carácter»)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