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altura     ·     timbre     ·     melodía     ·     contralto     ·     contraste     ·     acento     ·     intensidad     ·     textura     ·     partitura     ·     cadencia     ·     silencio     ·     familia de percusión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El compositor escribió toda la ____________________ ] a mano.</w:t>
      </w:r>
    </w:p>
    <w:p>
      <w:pPr>
        <w:spacing w:after="200"/>
      </w:pPr>
      <w:r>
        <w:rPr>
          <w:sz w:val="22"/>
          <w:szCs w:val="22"/>
        </w:rPr>
        <w:t xml:space="preserve">2. El ____________________ de la guitarra es diferente al del violín.</w:t>
      </w:r>
    </w:p>
    <w:p>
      <w:pPr>
        <w:spacing w:after="200"/>
      </w:pPr>
      <w:r>
        <w:rPr>
          <w:sz w:val="22"/>
          <w:szCs w:val="22"/>
        </w:rPr>
        <w:t xml:space="preserve">3. La ____________________ de la trompeta es mayor que la de la flauta.</w:t>
      </w:r>
    </w:p>
    <w:p>
      <w:pPr>
        <w:spacing w:after="200"/>
      </w:pPr>
      <w:r>
        <w:rPr>
          <w:sz w:val="22"/>
          <w:szCs w:val="22"/>
        </w:rPr>
        <w:t xml:space="preserve">4. El ____________________ al final de la pieza fue muy dramático.</w:t>
      </w:r>
    </w:p>
    <w:p>
      <w:pPr>
        <w:spacing w:after="200"/>
      </w:pPr>
      <w:r>
        <w:rPr>
          <w:sz w:val="22"/>
          <w:szCs w:val="22"/>
        </w:rPr>
        <w:t xml:space="preserve">5. El ____________________ ] entre la sección lenta y la rápida fue muy efectivo.</w:t>
      </w:r>
    </w:p>
    <w:p>
      <w:pPr>
        <w:spacing w:after="200"/>
      </w:pPr>
      <w:r>
        <w:rPr>
          <w:sz w:val="22"/>
          <w:szCs w:val="22"/>
        </w:rPr>
        <w:t xml:space="preserve">6. La ____________________ ] de esta composición es polifónica.</w:t>
      </w:r>
    </w:p>
    <w:p>
      <w:pPr>
        <w:spacing w:after="200"/>
      </w:pPr>
      <w:r>
        <w:rPr>
          <w:sz w:val="22"/>
          <w:szCs w:val="22"/>
        </w:rPr>
        <w:t xml:space="preserve">7. El ____________________ en el primer tiempo del compás es muy marcado en la marcha.</w:t>
      </w:r>
    </w:p>
    <w:p>
      <w:pPr>
        <w:spacing w:after="200"/>
      </w:pPr>
      <w:r>
        <w:rPr>
          <w:sz w:val="22"/>
          <w:szCs w:val="22"/>
        </w:rPr>
        <w:t xml:space="preserve">8. El timbal es un instrumento de ____________________ ].</w:t>
      </w:r>
    </w:p>
    <w:p>
      <w:pPr>
        <w:spacing w:after="200"/>
      </w:pPr>
      <w:r>
        <w:rPr>
          <w:sz w:val="22"/>
          <w:szCs w:val="22"/>
        </w:rPr>
        <w:t xml:space="preserve">9. La ____________________ de esta canción es muy pegadiza.</w:t>
      </w:r>
    </w:p>
    <w:p>
      <w:pPr>
        <w:spacing w:after="200"/>
      </w:pPr>
      <w:r>
        <w:rPr>
          <w:sz w:val="22"/>
          <w:szCs w:val="22"/>
        </w:rPr>
        <w:t xml:space="preserve">10. La ____________________ perfecta marca el fin del movimiento.</w:t>
      </w:r>
    </w:p>
    <w:p>
      <w:pPr>
        <w:spacing w:after="200"/>
      </w:pPr>
      <w:r>
        <w:rPr>
          <w:sz w:val="22"/>
          <w:szCs w:val="22"/>
        </w:rPr>
        <w:t xml:space="preserve">11. La ____________________ del grupo tenía una voz muy característica.</w:t>
      </w:r>
    </w:p>
    <w:p>
      <w:pPr>
        <w:spacing w:after="200"/>
      </w:pPr>
      <w:r>
        <w:rPr>
          <w:sz w:val="22"/>
          <w:szCs w:val="22"/>
        </w:rPr>
        <w:t xml:space="preserve">12. La ____________________ del silbido del policía es muy aguda.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partitura   ·   2 timbre   ·   3 intensidad   ·   4 silencio   ·   5 contraste   ·   6 textura   ·   7 acento   ·   8 familia de percusión   ·   9 melodía   ·   10 cadencia   ·   11 contralto   ·   12 altura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