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Paraphrase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Capacidad de usar herramientas digitales y tecnológicas de forma efectiva para comunicarse y aprender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Digital literacy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Variedad de una lengua propia de una región geográfica específica con características propias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Cognate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Idea generalizada y simplificada sobre un grupo de personas o una cultura que no siempre es cierta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Stereotype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Expresión de cortesía que se utiliza al iniciar un encuentro con otra persona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Dialect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Palabra que se parece en forma y significado en dos lenguas distintas debido a un origen común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Greeting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Reformulación de un texto con palabras distintas manteniendo el mismo significado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Paraphrase  →  Digital literacy  →  Dialect  →  Cognate  →  Stereotype  →  Greeting  →  Paraphrase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