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COMPLETA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Escribe en cada hueco la palabra que falta.</w:t>
      </w:r>
    </w:p>
    <w:tbl>
      <w:tblGrid>
        <w:gridCol w:w="10204" w:type="dxa"/>
      </w:tblGrid>
      <w:tblPr>
        <w:jc w:val="center"/>
        <w:tblW w:w="10204" w:type="dxa"/>
        <w:tblLayout w:type="autofit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/>
        <w:tc>
          <w:tcPr>
            <w:tcW w:w="10204" w:type="dxa"/>
            <w:shd w:val="clear" w:fill="FCE4F0"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dialect     ·     accent     ·     loanword     ·     idiom     ·     spelling     ·     code-switching     ·     grammar     ·     bilingual     ·     digital literacy     ·     stress     ·     tense     ·     pronunciation</w:t>
            </w:r>
          </w:p>
        </w:tc>
      </w:tr>
    </w:tbl>
    <w:p/>
    <w:p>
      <w:pPr>
        <w:spacing w:after="200"/>
      </w:pPr>
      <w:r>
        <w:rPr>
          <w:sz w:val="22"/>
          <w:szCs w:val="22"/>
        </w:rPr>
        <w:t xml:space="preserve">1. El ____________________ en la palabra `record` cambia si es verbo o nombre.</w:t>
      </w:r>
    </w:p>
    <w:p>
      <w:pPr>
        <w:spacing w:after="200"/>
      </w:pPr>
      <w:r>
        <w:rPr>
          <w:sz w:val="22"/>
          <w:szCs w:val="22"/>
        </w:rPr>
        <w:t xml:space="preserve">2. El ____________________ es frecuente en comunidades bilingües.</w:t>
      </w:r>
    </w:p>
    <w:p>
      <w:pPr>
        <w:spacing w:after="200"/>
      </w:pPr>
      <w:r>
        <w:rPr>
          <w:sz w:val="22"/>
          <w:szCs w:val="22"/>
        </w:rPr>
        <w:t xml:space="preserve">3. El ____________________ presente simple describe acciones habituales.</w:t>
      </w:r>
    </w:p>
    <w:p>
      <w:pPr>
        <w:spacing w:after="200"/>
      </w:pPr>
      <w:r>
        <w:rPr>
          <w:sz w:val="22"/>
          <w:szCs w:val="22"/>
        </w:rPr>
        <w:t xml:space="preserve">4. El ____________________ `to break a leg` se usa antes de una actuación, no significa fracturarse.</w:t>
      </w:r>
    </w:p>
    <w:p>
      <w:pPr>
        <w:spacing w:after="200"/>
      </w:pPr>
      <w:r>
        <w:rPr>
          <w:sz w:val="22"/>
          <w:szCs w:val="22"/>
        </w:rPr>
        <w:t xml:space="preserve">5. Tiene un ____________________ estadounidense muy marcado.</w:t>
      </w:r>
    </w:p>
    <w:p>
      <w:pPr>
        <w:spacing w:after="200"/>
      </w:pPr>
      <w:r>
        <w:rPr>
          <w:sz w:val="22"/>
          <w:szCs w:val="22"/>
        </w:rPr>
        <w:t xml:space="preserve">6. `Email` es un ____________________ que hemos adoptado del inglés.</w:t>
      </w:r>
    </w:p>
    <w:p>
      <w:pPr>
        <w:spacing w:after="200"/>
      </w:pPr>
      <w:r>
        <w:rPr>
          <w:sz w:val="22"/>
          <w:szCs w:val="22"/>
        </w:rPr>
        <w:t xml:space="preserve">7. Una persona ____________________ puede pensar en dos idiomas diferentes.</w:t>
      </w:r>
    </w:p>
    <w:p>
      <w:pPr>
        <w:spacing w:after="200"/>
      </w:pPr>
      <w:r>
        <w:rPr>
          <w:sz w:val="22"/>
          <w:szCs w:val="22"/>
        </w:rPr>
        <w:t xml:space="preserve">8. La ____________________ es necesaria para usar plataformas de aprendizaje.</w:t>
      </w:r>
    </w:p>
    <w:p>
      <w:pPr>
        <w:spacing w:after="200"/>
      </w:pPr>
      <w:r>
        <w:rPr>
          <w:sz w:val="22"/>
          <w:szCs w:val="22"/>
        </w:rPr>
        <w:t xml:space="preserve">9. El ____________________ escocés tiene características distintas al inglés de Londres.</w:t>
      </w:r>
    </w:p>
    <w:p>
      <w:pPr>
        <w:spacing w:after="200"/>
      </w:pPr>
      <w:r>
        <w:rPr>
          <w:sz w:val="22"/>
          <w:szCs w:val="22"/>
        </w:rPr>
        <w:t xml:space="preserve">10. El ____________________ de `colour` es diferente en británico que en americano.</w:t>
      </w:r>
    </w:p>
    <w:p>
      <w:pPr>
        <w:spacing w:after="200"/>
      </w:pPr>
      <w:r>
        <w:rPr>
          <w:sz w:val="22"/>
          <w:szCs w:val="22"/>
        </w:rPr>
        <w:t xml:space="preserve">11. La ____________________ inglesa tiene tiempos verbales distintos al español.</w:t>
      </w:r>
    </w:p>
    <w:p>
      <w:pPr>
        <w:spacing w:after="200"/>
      </w:pPr>
      <w:r>
        <w:rPr>
          <w:sz w:val="22"/>
          <w:szCs w:val="22"/>
        </w:rPr>
        <w:t xml:space="preserve">12. Tu ____________________ en inglés mejora si escuchas a hablantes nativos.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Completa</w:t>
      </w:r>
    </w:p>
    <w:p>
      <w:pPr>
        <w:spacing w:after="60"/>
      </w:pPr>
      <w:r>
        <w:rPr>
          <w:sz w:val="22"/>
          <w:szCs w:val="22"/>
        </w:rPr>
        <w:t xml:space="preserve">1 stress   ·   2 code-switching   ·   3 tense   ·   4 idiom   ·   5 accent   ·   6 loanword   ·   7 bilingual   ·   8 digital literacy   ·   9 dialect   ·   10 spelling   ·   11 grammar   ·   12 pronunciation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Lengua Extranjera 3º ESO: Conceptos y Vo…</w:t>
          </w:r>
          <w:br/>
          <w:r>
            <w:rPr>
              <w:sz w:val="18"/>
              <w:szCs w:val="18"/>
            </w:rPr>
            <w:t xml:space="preserve">3º Lengua Extranjera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2026-10-15T02:19:51+02:00</dcterms:created>
  <dcterms:modified xsi:type="dcterms:W3CDTF">2026-10-15T02:19:51+02:00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