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E5006D"/>
          <w:sz w:val="24"/>
          <w:szCs w:val="24"/>
          <w:b w:val="1"/>
          <w:bCs w:val="1"/>
        </w:rPr>
        <w:t xml:space="preserve">DOMINÓ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Recorta las fichas. Pon al lado de cada definición la ficha de su concepto hasta cerrar la cadena.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Recurso natural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Período prehistórico que comenzó con el desarrollo de la agricultura y ganadería, transformando a los humanos en productores de alimentos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Clima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Conjunto de formas y accidentes que caracterizan la superficie terrestre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Urbanización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Bien proporcionado por la naturaleza que el ser humano aprovecha para satisfacer sus necesidades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Patrimonio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Proceso por el que el territorio rural se transforma en espacio urbano con construcciones e infraestructuras propias de ciudades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Relieve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Conjunto de bienes culturales, históricos, artísticos y naturales de valor heredados de generaciones anteriores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Neolítico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Conjunto de condiciones atmosféricas que caracterizan a una región durante un largo período de tiempo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Dominó · la cadena</w:t>
      </w:r>
    </w:p>
    <w:p>
      <w:pPr>
        <w:spacing w:after="60"/>
      </w:pPr>
      <w:r>
        <w:rPr>
          <w:sz w:val="22"/>
          <w:szCs w:val="22"/>
        </w:rPr>
        <w:t xml:space="preserve">Urbanización  →  Recurso natural  →  Neolítico  →  Clima  →  Relieve  →  Patrimonio  →  Urbanización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Geografía e Historia…</w:t>
          </w:r>
          <w:br/>
          <w:r>
            <w:rPr>
              <w:sz w:val="18"/>
              <w:szCs w:val="18"/>
            </w:rPr>
            <w:t xml:space="preserve">1º Geografía e Historia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2026-10-15T02:21:49+02:00</dcterms:created>
  <dcterms:modified xsi:type="dcterms:W3CDTF">2026-10-15T02:21:49+02:00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