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Compuesto químico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Mezcla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Disolución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Densidad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Reacción química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Átomos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Velocidad de reacción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Sistema Internacional de Unidades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Sustancia pura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Sistema Internacional de Unidades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Velocidad de reacción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Densidad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Temperatura de fusión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Reacción química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Disolución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Conservación de la masa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Átomos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Medida de la rapidez con la que los reactivos se transforman en productos en una reacción química  (Velocidad de reacción)</w:t>
      </w:r>
    </w:p>
    <w:p>
      <w:pPr>
        <w:spacing w:after="60"/>
      </w:pPr>
      <w:r>
        <w:rPr>
          <w:sz w:val="22"/>
          <w:szCs w:val="22"/>
        </w:rPr>
        <w:t xml:space="preserve">☐  2. Sistema material formado por dos o más sustancias que conservan sus propiedades características  (Mezcla)</w:t>
      </w:r>
    </w:p>
    <w:p>
      <w:pPr>
        <w:spacing w:after="60"/>
      </w:pPr>
      <w:r>
        <w:rPr>
          <w:sz w:val="22"/>
          <w:szCs w:val="22"/>
        </w:rPr>
        <w:t xml:space="preserve">☐  3. Sustancia pura formada por dos o más elementos químicos unidos en una proporción definida  (Compuesto químico)</w:t>
      </w:r>
    </w:p>
    <w:p>
      <w:pPr>
        <w:spacing w:after="60"/>
      </w:pPr>
      <w:r>
        <w:rPr>
          <w:sz w:val="22"/>
          <w:szCs w:val="22"/>
        </w:rPr>
        <w:t xml:space="preserve">☐  4. Conjunto de unidades de medida estandarizadas por organismos internacionales para garantizar uniformidad en las mediciones científicas  (Sistema Internacional de Unidades)</w:t>
      </w:r>
    </w:p>
    <w:p>
      <w:pPr>
        <w:spacing w:after="60"/>
      </w:pPr>
      <w:r>
        <w:rPr>
          <w:sz w:val="22"/>
          <w:szCs w:val="22"/>
        </w:rPr>
        <w:t xml:space="preserve">☐  5. Proceso en el que una o más sustancias se transforman en otras diferentes con propiedades distintas  (Reacción química)</w:t>
      </w:r>
    </w:p>
    <w:p>
      <w:pPr>
        <w:spacing w:after="60"/>
      </w:pPr>
      <w:r>
        <w:rPr>
          <w:sz w:val="22"/>
          <w:szCs w:val="22"/>
        </w:rPr>
        <w:t xml:space="preserve">☐  6. Mezcla homogénea formada por un soluto disuelto en un disolvente, generalmente agua  (Disolución)</w:t>
      </w:r>
    </w:p>
    <w:p>
      <w:pPr>
        <w:spacing w:after="60"/>
      </w:pPr>
      <w:r>
        <w:rPr>
          <w:sz w:val="22"/>
          <w:szCs w:val="22"/>
        </w:rPr>
        <w:t xml:space="preserve">☐  7. Principio científico que establece que la masa total de los reactivos es igual a la masa total de los productos en una reacción química  (Conservación de la masa)</w:t>
      </w:r>
    </w:p>
    <w:p>
      <w:pPr>
        <w:spacing w:after="60"/>
      </w:pPr>
      <w:r>
        <w:rPr>
          <w:sz w:val="22"/>
          <w:szCs w:val="22"/>
        </w:rPr>
        <w:t xml:space="preserve">☐  8. Sistema material con composición química fija y propiedades características constantes, sin variación con su procedencia  (Sustancia pura)</w:t>
      </w:r>
    </w:p>
    <w:p>
      <w:pPr>
        <w:spacing w:after="60"/>
      </w:pPr>
      <w:r>
        <w:rPr>
          <w:sz w:val="22"/>
          <w:szCs w:val="22"/>
        </w:rPr>
        <w:t xml:space="preserve">☐  9. Temperatura a la cual un sólido cristalino se transforma en líquido en condiciones de presión estándar  (Temperatura de fusión)</w:t>
      </w:r>
    </w:p>
    <w:p>
      <w:pPr>
        <w:spacing w:after="60"/>
      </w:pPr>
      <w:r>
        <w:rPr>
          <w:sz w:val="22"/>
          <w:szCs w:val="22"/>
        </w:rPr>
        <w:t xml:space="preserve">☐  10. Partículas más pequeñas de un elemento que conservan sus propiedades químicas  (Átomos)</w:t>
      </w:r>
    </w:p>
    <w:p>
      <w:pPr>
        <w:spacing w:after="60"/>
      </w:pPr>
      <w:r>
        <w:rPr>
          <w:sz w:val="22"/>
          <w:szCs w:val="22"/>
        </w:rPr>
        <w:t xml:space="preserve">☐  11. Relación entre la masa de una sustancia y el volumen que ocupa, expresada generalmente en g/cm³ o kg/m³  (Densidad)</w:t>
      </w:r>
    </w:p>
    <w:p>
      <w:pPr>
        <w:spacing w:after="60"/>
      </w:pPr>
      <w:r>
        <w:rPr>
          <w:sz w:val="22"/>
          <w:szCs w:val="22"/>
        </w:rPr>
        <w:t xml:space="preserve">☐  12. Estado de la materia sin forma ni volumen definidos, cuyas partículas se encuentran muy separadas y en movimiento caótico continuo  (Gas)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