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Diversidad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Respeto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Igualdad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Empatía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Bienestar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Sostenibilidad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Reciclaje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Derroche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Plantas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Planta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Objeto inerte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Animal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Hábitat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Tradición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Patrimonio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Monumento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Observación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Objeto inerte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Imaginación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Investigación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Descanso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Sentidos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Higiene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Ejercicio físico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Sexismo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Igualdad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Energía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Solidaridad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Reciclaje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Competencia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Cooperación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Rivalidad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Empatía (los otros tres son de «Convivencia y derechos»; este es de «Convivencia y respeto»)</w:t>
      </w:r>
    </w:p>
    <w:p>
      <w:pPr>
        <w:spacing w:after="60"/>
      </w:pPr>
      <w:r>
        <w:rPr>
          <w:sz w:val="22"/>
          <w:szCs w:val="22"/>
        </w:rPr>
        <w:t xml:space="preserve">2. Bienestar (los otros tres son de «Consumo responsable»; este es de «Salud integral»)</w:t>
      </w:r>
    </w:p>
    <w:p>
      <w:pPr>
        <w:spacing w:after="60"/>
      </w:pPr>
      <w:r>
        <w:rPr>
          <w:sz w:val="22"/>
          <w:szCs w:val="22"/>
        </w:rPr>
        <w:t xml:space="preserve">3. Objeto inerte (los otros tres son de «Seres vivos»; este es de «Seres vivos e inertes»)</w:t>
      </w:r>
    </w:p>
    <w:p>
      <w:pPr>
        <w:spacing w:after="60"/>
      </w:pPr>
      <w:r>
        <w:rPr>
          <w:sz w:val="22"/>
          <w:szCs w:val="22"/>
        </w:rPr>
        <w:t xml:space="preserve">4. Hábitat (los otros tres son de «Conocimiento del entorno»; este es de «Seres vivos y su entorno»)</w:t>
      </w:r>
    </w:p>
    <w:p>
      <w:pPr>
        <w:spacing w:after="60"/>
      </w:pPr>
      <w:r>
        <w:rPr>
          <w:sz w:val="22"/>
          <w:szCs w:val="22"/>
        </w:rPr>
        <w:t xml:space="preserve">5. Objeto inerte (los otros tres son de «Método científico»; este es de «Seres vivos e inertes»)</w:t>
      </w:r>
    </w:p>
    <w:p>
      <w:pPr>
        <w:spacing w:after="60"/>
      </w:pPr>
      <w:r>
        <w:rPr>
          <w:sz w:val="22"/>
          <w:szCs w:val="22"/>
        </w:rPr>
        <w:t xml:space="preserve">6. Sentidos (los otros tres son de «Hábitos saludables»; este es de «El cuerpo humano»)</w:t>
      </w:r>
    </w:p>
    <w:p>
      <w:pPr>
        <w:spacing w:after="60"/>
      </w:pPr>
      <w:r>
        <w:rPr>
          <w:sz w:val="22"/>
          <w:szCs w:val="22"/>
        </w:rPr>
        <w:t xml:space="preserve">7. Energía (los otros tres son de «Igualdad de género»; este es de «Formas de energía»)</w:t>
      </w:r>
    </w:p>
    <w:p>
      <w:pPr>
        <w:spacing w:after="60"/>
      </w:pPr>
      <w:r>
        <w:rPr>
          <w:sz w:val="22"/>
          <w:szCs w:val="22"/>
        </w:rPr>
        <w:t xml:space="preserve">8. Reciclaje (los otros tres son de «Trabajo en equipo»; este es de «Consumo responsable»)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Conocimiento del Medi…</w:t>
          </w:r>
          <w:br/>
          <w:r>
            <w:rPr>
              <w:sz w:val="18"/>
              <w:szCs w:val="18"/>
            </w:rPr>
            <w:t xml:space="preserve">1º Conocimiento del Medio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