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Ser vivo que no se mueve, fabrica su propio alimento con luz solar y tiene raíces, tallo y hojas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Bacteria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Hongo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Planta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Animal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Ser vivo que se mueve, respira, come otros seres y tiene ojos, nariz y boca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Planta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Mineral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Roca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Animal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Conjunto de elementos naturales como aire, agua, plantas y animales del lugar donde vivimos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Edificio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Construcción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Pavement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Medio ambiente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Trabajo en grupo donde todos ayudamos y colaboramos para lograr un objetivo común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Cooperación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Trabajo individual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Competencia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Rivalidad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Tiempo meteorológico: Condición del aire en un momento determinado: si llueve, hace calor, hay viento o nublado</w:t>
      </w:r>
    </w:p>
    <w:p>
      <w:pPr>
        <w:spacing w:after="120"/>
      </w:pPr>
      <w:r>
        <w:rPr>
          <w:sz w:val="20"/>
          <w:szCs w:val="20"/>
        </w:rPr>
        <w:t xml:space="preserve">6. ☐ V   ☐ F    Descanso: Condición del aire en un momento determinado: si llueve, hace calor, hay viento o nublado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El ______ del oso es la montaña con bosques y ríos.</w:t>
      </w:r>
    </w:p>
    <w:p>
      <w:pPr>
        <w:spacing w:after="120"/>
      </w:pPr>
      <w:r>
        <w:rPr>
          <w:sz w:val="20"/>
          <w:szCs w:val="20"/>
        </w:rPr>
        <w:t xml:space="preserve">8. ______ a mis compañeros significa no burlarse de ellos.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c   ·   2 d   ·   3 d   ·   4 a</w:t>
      </w:r>
    </w:p>
    <w:p>
      <w:pPr>
        <w:spacing w:after="60"/>
      </w:pPr>
      <w:r>
        <w:rPr>
          <w:sz w:val="22"/>
          <w:szCs w:val="22"/>
        </w:rPr>
        <w:t xml:space="preserve">Verdadero o falso:  5 V   ·   6 F</w:t>
      </w:r>
    </w:p>
    <w:p>
      <w:pPr>
        <w:spacing w:after="60"/>
      </w:pPr>
      <w:r>
        <w:rPr>
          <w:sz w:val="22"/>
          <w:szCs w:val="22"/>
        </w:rPr>
        <w:t xml:space="preserve">Completa la frase:  7 hábitat   ·   8 Respeto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